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10f39bf06ad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4" w:type="dxa"/>
        <w:tblLayout w:type="fixed"/>
        <w:tblLook w:val="0000"/>
      </w:tblPr>
      <w:tblGrid>
        <w:gridCol w:w="1100"/>
        <w:gridCol w:w="708"/>
        <w:gridCol w:w="1276"/>
        <w:gridCol w:w="6096"/>
        <w:gridCol w:w="1416"/>
        <w:gridCol w:w="3366"/>
        <w:gridCol w:w="1312"/>
      </w:tblGrid>
      <w:tr w:rsidR="00703B8B">
        <w:trPr>
          <w:gridAfter w:val="3"/>
          <w:wAfter w:w="6094" w:type="dxa"/>
          <w:trHeight w:val="713"/>
        </w:trPr>
        <w:tc>
          <w:tcPr>
            <w:tcW w:w="3084" w:type="dxa"/>
            <w:gridSpan w:val="3"/>
            <w:shd w:val="clear" w:color="auto" w:fill="auto"/>
          </w:tcPr>
          <w:p w:rsidR="00703B8B" w:rsidRDefault="00703B8B" w:rsidP="00703B8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ỦY BAN NHÂN DÂN</w:t>
            </w:r>
          </w:p>
          <w:p w:rsidR="00703B8B" w:rsidRDefault="00703B8B" w:rsidP="00703B8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TỈNH VĨNH LONG</w:t>
            </w:r>
          </w:p>
        </w:tc>
        <w:tc>
          <w:tcPr>
            <w:tcW w:w="6096" w:type="dxa"/>
            <w:shd w:val="clear" w:color="auto" w:fill="auto"/>
          </w:tcPr>
          <w:p w:rsidR="00703B8B" w:rsidRDefault="00703B8B" w:rsidP="00703B8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6"/>
                  </w:rPr>
                  <w:t>NAM</w:t>
                </w:r>
              </w:smartTag>
            </w:smartTag>
          </w:p>
          <w:p w:rsidR="00703B8B" w:rsidRDefault="00AE7C26" w:rsidP="00703B8B">
            <w:pPr>
              <w:jc w:val="center"/>
            </w:pPr>
            <w:r w:rsidRPr="00AE7C26">
              <w:rPr>
                <w:noProof/>
                <w:sz w:val="28"/>
                <w:szCs w:val="26"/>
                <w:lang w:val="vi-VN" w:eastAsia="vi-VN"/>
              </w:rPr>
              <w:pict>
                <v:line id="Line 4" o:spid="_x0000_s1026" style="position:absolute;left:0;text-align:left;z-index:251657216;visibility:visible" from="59.2pt,19.05pt" to="234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FBEA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"/>
              </w:pict>
            </w:r>
            <w:r w:rsidR="00703B8B">
              <w:rPr>
                <w:sz w:val="28"/>
                <w:szCs w:val="26"/>
              </w:rPr>
              <w:t>Độc lập - Tự do - Hạnh phúc</w:t>
            </w:r>
          </w:p>
        </w:tc>
      </w:tr>
      <w:tr w:rsidR="00703B8B">
        <w:tc>
          <w:tcPr>
            <w:tcW w:w="1100" w:type="dxa"/>
            <w:shd w:val="clear" w:color="auto" w:fill="auto"/>
          </w:tcPr>
          <w:p w:rsidR="00703B8B" w:rsidRDefault="00703B8B" w:rsidP="00703B8B">
            <w:pPr>
              <w:rPr>
                <w:sz w:val="28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</w:tcPr>
          <w:p w:rsidR="00703B8B" w:rsidRDefault="00703B8B" w:rsidP="00703B8B">
            <w:pPr>
              <w:rPr>
                <w:sz w:val="28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03B8B" w:rsidRDefault="00703B8B" w:rsidP="00703B8B">
            <w:pPr>
              <w:rPr>
                <w:sz w:val="28"/>
                <w:szCs w:val="26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703B8B" w:rsidRDefault="00703B8B" w:rsidP="00703B8B">
            <w:pPr>
              <w:rPr>
                <w:sz w:val="28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000000"/>
            </w:tcBorders>
            <w:shd w:val="clear" w:color="auto" w:fill="auto"/>
          </w:tcPr>
          <w:p w:rsidR="00703B8B" w:rsidRDefault="00703B8B" w:rsidP="00703B8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:rsidR="00703B8B" w:rsidRDefault="00703B8B" w:rsidP="00703B8B">
            <w:pPr>
              <w:rPr>
                <w:sz w:val="28"/>
                <w:szCs w:val="26"/>
              </w:rPr>
            </w:pPr>
          </w:p>
        </w:tc>
      </w:tr>
      <w:tr w:rsidR="00703B8B">
        <w:trPr>
          <w:gridAfter w:val="3"/>
          <w:wAfter w:w="6094" w:type="dxa"/>
        </w:trPr>
        <w:tc>
          <w:tcPr>
            <w:tcW w:w="3084" w:type="dxa"/>
            <w:gridSpan w:val="3"/>
            <w:shd w:val="clear" w:color="auto" w:fill="auto"/>
          </w:tcPr>
          <w:p w:rsidR="00FC12F4" w:rsidRDefault="00703B8B" w:rsidP="00855232">
            <w:pPr>
              <w:jc w:val="center"/>
              <w:rPr>
                <w:b w:val="0"/>
                <w:i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Số: </w:t>
            </w:r>
            <w:r w:rsidR="00855232">
              <w:rPr>
                <w:b w:val="0"/>
                <w:sz w:val="28"/>
                <w:szCs w:val="26"/>
              </w:rPr>
              <w:t>619</w:t>
            </w:r>
            <w:r>
              <w:rPr>
                <w:b w:val="0"/>
                <w:sz w:val="28"/>
                <w:szCs w:val="26"/>
              </w:rPr>
              <w:t xml:space="preserve"> /QĐ-UBND</w:t>
            </w:r>
          </w:p>
        </w:tc>
        <w:tc>
          <w:tcPr>
            <w:tcW w:w="6096" w:type="dxa"/>
            <w:shd w:val="clear" w:color="auto" w:fill="auto"/>
          </w:tcPr>
          <w:p w:rsidR="00703B8B" w:rsidRDefault="00703B8B" w:rsidP="00855232">
            <w:r>
              <w:rPr>
                <w:b w:val="0"/>
                <w:i/>
                <w:sz w:val="28"/>
                <w:szCs w:val="26"/>
              </w:rPr>
              <w:t xml:space="preserve">            Vĩnh Long, ngày  </w:t>
            </w:r>
            <w:r w:rsidR="00855232">
              <w:rPr>
                <w:b w:val="0"/>
                <w:i/>
                <w:sz w:val="28"/>
                <w:szCs w:val="26"/>
              </w:rPr>
              <w:t>30</w:t>
            </w:r>
            <w:r w:rsidR="006C152D">
              <w:rPr>
                <w:b w:val="0"/>
                <w:i/>
                <w:sz w:val="28"/>
                <w:szCs w:val="26"/>
              </w:rPr>
              <w:t xml:space="preserve">  tháng </w:t>
            </w:r>
            <w:r w:rsidR="00636CD5">
              <w:rPr>
                <w:b w:val="0"/>
                <w:i/>
                <w:sz w:val="28"/>
                <w:szCs w:val="26"/>
              </w:rPr>
              <w:t xml:space="preserve"> </w:t>
            </w:r>
            <w:r w:rsidR="00855232">
              <w:rPr>
                <w:b w:val="0"/>
                <w:i/>
                <w:sz w:val="28"/>
                <w:szCs w:val="26"/>
              </w:rPr>
              <w:t>3</w:t>
            </w:r>
            <w:r w:rsidR="00636CD5">
              <w:rPr>
                <w:b w:val="0"/>
                <w:i/>
                <w:sz w:val="28"/>
                <w:szCs w:val="26"/>
              </w:rPr>
              <w:t xml:space="preserve"> </w:t>
            </w:r>
            <w:r>
              <w:rPr>
                <w:b w:val="0"/>
                <w:i/>
                <w:sz w:val="28"/>
                <w:szCs w:val="26"/>
              </w:rPr>
              <w:t xml:space="preserve"> năm 2018   </w:t>
            </w:r>
          </w:p>
        </w:tc>
      </w:tr>
    </w:tbl>
    <w:p w:rsidR="00703B8B" w:rsidRPr="007E5485" w:rsidRDefault="00703B8B" w:rsidP="00703B8B">
      <w:pPr>
        <w:jc w:val="center"/>
        <w:rPr>
          <w:rFonts w:cs="Arial"/>
          <w:b w:val="0"/>
          <w:sz w:val="10"/>
          <w:szCs w:val="26"/>
        </w:rPr>
      </w:pPr>
    </w:p>
    <w:p w:rsidR="00703B8B" w:rsidRDefault="00703B8B" w:rsidP="00E67825">
      <w:pPr>
        <w:spacing w:before="120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QUYẾT ĐỊNH</w:t>
      </w:r>
    </w:p>
    <w:p w:rsidR="00703B8B" w:rsidRDefault="00703B8B" w:rsidP="00703B8B">
      <w:pPr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Về việc công bố thủ tục hành chính </w:t>
      </w:r>
      <w:r w:rsidR="00487CC5">
        <w:rPr>
          <w:rFonts w:cs="Arial"/>
          <w:sz w:val="28"/>
          <w:szCs w:val="26"/>
        </w:rPr>
        <w:t>bị bãi bỏ</w:t>
      </w:r>
    </w:p>
    <w:p w:rsidR="00703B8B" w:rsidRDefault="00703B8B" w:rsidP="00703B8B">
      <w:pPr>
        <w:jc w:val="center"/>
        <w:rPr>
          <w:rFonts w:cs="Arial"/>
          <w:b w:val="0"/>
          <w:sz w:val="26"/>
          <w:szCs w:val="26"/>
        </w:rPr>
      </w:pPr>
      <w:proofErr w:type="gramStart"/>
      <w:r>
        <w:rPr>
          <w:rFonts w:cs="Arial"/>
          <w:sz w:val="28"/>
          <w:szCs w:val="26"/>
        </w:rPr>
        <w:t>thuộc</w:t>
      </w:r>
      <w:proofErr w:type="gramEnd"/>
      <w:r>
        <w:rPr>
          <w:rFonts w:cs="Arial"/>
          <w:sz w:val="28"/>
          <w:szCs w:val="26"/>
        </w:rPr>
        <w:t xml:space="preserve"> thẩm quyền giải quyết của </w:t>
      </w:r>
      <w:r w:rsidR="00EE5565">
        <w:rPr>
          <w:rFonts w:cs="Arial"/>
          <w:sz w:val="28"/>
          <w:szCs w:val="26"/>
        </w:rPr>
        <w:t>Ủy ban nhân dân cấp xã</w:t>
      </w:r>
    </w:p>
    <w:p w:rsidR="00703B8B" w:rsidRDefault="00AE7C26" w:rsidP="00703B8B">
      <w:pPr>
        <w:spacing w:after="120"/>
        <w:jc w:val="center"/>
        <w:rPr>
          <w:rFonts w:cs="Arial"/>
          <w:b w:val="0"/>
          <w:sz w:val="26"/>
          <w:szCs w:val="26"/>
        </w:rPr>
      </w:pPr>
      <w:r w:rsidRPr="00AE7C26">
        <w:rPr>
          <w:rFonts w:cs="Arial"/>
          <w:b w:val="0"/>
          <w:noProof/>
          <w:sz w:val="26"/>
          <w:szCs w:val="26"/>
          <w:lang w:val="vi-VN" w:eastAsia="vi-VN"/>
        </w:rPr>
        <w:pict>
          <v:line id="Line 7" o:spid="_x0000_s1027" style="position:absolute;left:0;text-align:left;z-index:251658240;visibility:visible" from="165pt,5.9pt" to="29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B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80WW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"/>
        </w:pict>
      </w:r>
    </w:p>
    <w:p w:rsidR="00703B8B" w:rsidRDefault="00703B8B" w:rsidP="00703B8B">
      <w:pPr>
        <w:jc w:val="center"/>
        <w:rPr>
          <w:rFonts w:cs="Arial"/>
          <w:b w:val="0"/>
          <w:sz w:val="2"/>
          <w:szCs w:val="26"/>
          <w:lang w:val="vi-VN"/>
        </w:rPr>
      </w:pPr>
    </w:p>
    <w:p w:rsidR="00703B8B" w:rsidRDefault="00703B8B" w:rsidP="00B81C72">
      <w:pPr>
        <w:spacing w:after="120"/>
        <w:jc w:val="center"/>
        <w:rPr>
          <w:sz w:val="28"/>
          <w:szCs w:val="28"/>
          <w:lang w:val="vi-VN"/>
        </w:rPr>
      </w:pPr>
      <w:r>
        <w:rPr>
          <w:rFonts w:cs="Arial"/>
          <w:sz w:val="28"/>
          <w:szCs w:val="26"/>
          <w:lang w:val="vi-VN"/>
        </w:rPr>
        <w:t>CHỦ TỊCH ỦY BAN NHÂN DÂN TỈNH</w:t>
      </w:r>
    </w:p>
    <w:p w:rsidR="00E67825" w:rsidRPr="00E67825" w:rsidRDefault="00E67825" w:rsidP="00E67825">
      <w:pPr>
        <w:spacing w:before="120" w:after="120"/>
        <w:ind w:firstLine="567"/>
        <w:jc w:val="both"/>
        <w:rPr>
          <w:b w:val="0"/>
          <w:sz w:val="28"/>
          <w:szCs w:val="28"/>
          <w:lang w:val="da-DK"/>
        </w:rPr>
      </w:pPr>
      <w:r w:rsidRPr="00E67825">
        <w:rPr>
          <w:b w:val="0"/>
          <w:sz w:val="28"/>
          <w:szCs w:val="28"/>
          <w:lang w:val="da-DK"/>
        </w:rPr>
        <w:t>Căn cứ Luật Tổ chức Chính quyền địa phương, ngày 19 tháng 6 năm 2015;</w:t>
      </w:r>
    </w:p>
    <w:p w:rsidR="00E67825" w:rsidRPr="00E67825" w:rsidRDefault="00E67825" w:rsidP="00E67825">
      <w:pPr>
        <w:spacing w:before="120" w:after="120"/>
        <w:ind w:firstLine="567"/>
        <w:jc w:val="both"/>
        <w:rPr>
          <w:b w:val="0"/>
          <w:sz w:val="28"/>
          <w:szCs w:val="28"/>
          <w:lang w:val="da-DK"/>
        </w:rPr>
      </w:pPr>
      <w:r w:rsidRPr="00E67825">
        <w:rPr>
          <w:b w:val="0"/>
          <w:sz w:val="28"/>
          <w:szCs w:val="28"/>
          <w:lang w:val="da-DK"/>
        </w:rPr>
        <w:t>Căn cứ Nghị định số 63/2010/NĐ-CP, ngày 08/06/2010 của Chính phủ về kiểm soát thủ tục hành chính; Nghị định số 48/2013/NĐ-CP, ngày 14/5/2013 của Chính phủ về việc sửa đổi, bổ sung một số điều của các nghị định liên quan đến kiểm soát thủ tục hành chính; Nghị định số 92/2017/NĐ-CP, ngày 07/8/2017 của Chính phủ về sửa đổi, bổ sung một số điều của các Nghị định liên quan đến kiểm soát thủ tục hành chính;</w:t>
      </w:r>
    </w:p>
    <w:p w:rsidR="00E67825" w:rsidRPr="00E67825" w:rsidRDefault="00E67825" w:rsidP="00E67825">
      <w:pPr>
        <w:spacing w:before="120" w:after="120"/>
        <w:ind w:firstLine="567"/>
        <w:jc w:val="both"/>
        <w:rPr>
          <w:b w:val="0"/>
          <w:sz w:val="28"/>
          <w:szCs w:val="28"/>
          <w:lang w:val="da-DK"/>
        </w:rPr>
      </w:pPr>
      <w:r w:rsidRPr="00E67825">
        <w:rPr>
          <w:b w:val="0"/>
          <w:sz w:val="28"/>
          <w:szCs w:val="28"/>
          <w:lang w:val="da-DK"/>
        </w:rPr>
        <w:t>Căn cứ Thông tư số 02/2017/TT-VPCP, ngày 31/10/2017 của Văn phòng Chính phủ hướng dẫn về nghiệp vụ kiểm soát thủ tục hành chính;</w:t>
      </w:r>
    </w:p>
    <w:p w:rsidR="006D2645" w:rsidRPr="0014456D" w:rsidRDefault="006D2645" w:rsidP="00703B8B">
      <w:pPr>
        <w:spacing w:before="120" w:after="120"/>
        <w:ind w:firstLine="709"/>
        <w:jc w:val="both"/>
        <w:rPr>
          <w:b w:val="0"/>
          <w:sz w:val="28"/>
          <w:szCs w:val="28"/>
          <w:lang w:val="da-DK"/>
        </w:rPr>
      </w:pPr>
      <w:r w:rsidRPr="0014456D">
        <w:rPr>
          <w:b w:val="0"/>
          <w:sz w:val="28"/>
          <w:szCs w:val="28"/>
          <w:lang w:val="da-DK"/>
        </w:rPr>
        <w:t>Căn cứ Quyết định số 4705/QĐ-BCT ngày 18/12/2017 của Bộ Công Thương</w:t>
      </w:r>
      <w:r w:rsidR="00A37668" w:rsidRPr="0014456D">
        <w:rPr>
          <w:b w:val="0"/>
          <w:sz w:val="28"/>
          <w:szCs w:val="28"/>
          <w:lang w:val="da-DK"/>
        </w:rPr>
        <w:t>,</w:t>
      </w:r>
      <w:r w:rsidRPr="0014456D">
        <w:rPr>
          <w:b w:val="0"/>
          <w:sz w:val="28"/>
          <w:szCs w:val="28"/>
          <w:lang w:val="da-DK"/>
        </w:rPr>
        <w:t xml:space="preserve"> về việ công bố thủ tục hành chính mới ban hành/thủ tục hành chính được sửa đổi, bổ sung hoặc thay thế/thủ tục hành chính bị hủy bỏ hoặc bãi bỏ thuộc thẩm quyền giải quyết của Bộ Công Thương;</w:t>
      </w:r>
    </w:p>
    <w:p w:rsidR="00E67825" w:rsidRPr="0006287C" w:rsidRDefault="00E67825" w:rsidP="00E67825">
      <w:pPr>
        <w:pStyle w:val="NormalWeb"/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6F154C">
        <w:rPr>
          <w:sz w:val="28"/>
          <w:szCs w:val="28"/>
          <w:lang w:val="vi-VN"/>
        </w:rPr>
        <w:t xml:space="preserve">Xét đề nghị của Giám đốc Sở </w:t>
      </w:r>
      <w:r w:rsidRPr="00852F78">
        <w:rPr>
          <w:sz w:val="28"/>
          <w:szCs w:val="28"/>
          <w:lang w:val="da-DK"/>
        </w:rPr>
        <w:t>Công Thương</w:t>
      </w:r>
      <w:r>
        <w:rPr>
          <w:sz w:val="28"/>
          <w:szCs w:val="28"/>
          <w:lang w:val="da-DK"/>
        </w:rPr>
        <w:t xml:space="preserve"> </w:t>
      </w:r>
      <w:r w:rsidRPr="006F154C">
        <w:rPr>
          <w:sz w:val="28"/>
          <w:szCs w:val="28"/>
          <w:lang w:val="vi-VN"/>
        </w:rPr>
        <w:t xml:space="preserve">tại Tờ trình số 373/TTr-SCT, ngày    </w:t>
      </w:r>
      <w:r w:rsidRPr="008805F9">
        <w:rPr>
          <w:sz w:val="28"/>
          <w:szCs w:val="28"/>
          <w:lang w:val="vi-VN"/>
        </w:rPr>
        <w:t>21</w:t>
      </w:r>
      <w:r w:rsidRPr="006F154C">
        <w:rPr>
          <w:sz w:val="28"/>
          <w:szCs w:val="28"/>
          <w:lang w:val="vi-VN"/>
        </w:rPr>
        <w:t>/3/2018</w:t>
      </w:r>
      <w:r w:rsidRPr="0006287C">
        <w:rPr>
          <w:sz w:val="28"/>
          <w:szCs w:val="28"/>
          <w:lang w:val="nl-NL"/>
        </w:rPr>
        <w:t>,</w:t>
      </w:r>
    </w:p>
    <w:p w:rsidR="00703B8B" w:rsidRPr="0014456D" w:rsidRDefault="00703B8B" w:rsidP="00703B8B">
      <w:pPr>
        <w:spacing w:before="120" w:after="120"/>
        <w:jc w:val="center"/>
        <w:rPr>
          <w:rFonts w:cs="Arial"/>
          <w:sz w:val="28"/>
          <w:szCs w:val="26"/>
          <w:lang w:val="nl-NL"/>
        </w:rPr>
      </w:pPr>
      <w:r>
        <w:rPr>
          <w:rFonts w:cs="Arial"/>
          <w:sz w:val="28"/>
          <w:szCs w:val="26"/>
          <w:lang w:val="vi-VN"/>
        </w:rPr>
        <w:t>QUYẾT ĐỊNH:</w:t>
      </w:r>
    </w:p>
    <w:p w:rsidR="00413847" w:rsidRPr="0014456D" w:rsidRDefault="00413847" w:rsidP="00703B8B">
      <w:pPr>
        <w:spacing w:before="120" w:after="120"/>
        <w:jc w:val="center"/>
        <w:rPr>
          <w:sz w:val="2"/>
          <w:szCs w:val="28"/>
          <w:lang w:val="nl-NL"/>
        </w:rPr>
      </w:pPr>
    </w:p>
    <w:p w:rsidR="00413847" w:rsidRPr="00E67825" w:rsidRDefault="00703B8B" w:rsidP="00413847">
      <w:pPr>
        <w:pStyle w:val="NormalWeb"/>
        <w:spacing w:before="119" w:line="278" w:lineRule="atLeast"/>
        <w:ind w:firstLine="709"/>
        <w:jc w:val="both"/>
        <w:rPr>
          <w:i/>
          <w:iCs/>
          <w:sz w:val="28"/>
          <w:szCs w:val="28"/>
          <w:lang w:val="vi-VN"/>
        </w:rPr>
      </w:pPr>
      <w:r w:rsidRPr="00413847">
        <w:rPr>
          <w:b/>
          <w:sz w:val="28"/>
          <w:szCs w:val="28"/>
          <w:lang w:val="vi-VN"/>
        </w:rPr>
        <w:t>Điều 1</w:t>
      </w:r>
      <w:r w:rsidRPr="00C5147A">
        <w:rPr>
          <w:sz w:val="28"/>
          <w:szCs w:val="28"/>
          <w:lang w:val="vi-VN"/>
        </w:rPr>
        <w:t xml:space="preserve">. </w:t>
      </w:r>
      <w:r w:rsidR="00C5147A" w:rsidRPr="00C5147A">
        <w:rPr>
          <w:color w:val="auto"/>
          <w:sz w:val="28"/>
          <w:szCs w:val="28"/>
          <w:lang w:val="vi-VN" w:eastAsia="en-US"/>
        </w:rPr>
        <w:t xml:space="preserve">Công bố kèm theo Quyết định này Danh mục </w:t>
      </w:r>
      <w:r w:rsidR="00EE5565" w:rsidRPr="00C5147A">
        <w:rPr>
          <w:sz w:val="28"/>
          <w:szCs w:val="28"/>
          <w:lang w:val="vi-VN"/>
        </w:rPr>
        <w:t xml:space="preserve">03 </w:t>
      </w:r>
      <w:r w:rsidR="00AF02DB" w:rsidRPr="00AF02DB">
        <w:rPr>
          <w:sz w:val="28"/>
          <w:szCs w:val="28"/>
          <w:lang w:val="vi-VN"/>
        </w:rPr>
        <w:t xml:space="preserve">(ba) </w:t>
      </w:r>
      <w:r w:rsidRPr="00C5147A">
        <w:rPr>
          <w:sz w:val="28"/>
          <w:szCs w:val="28"/>
          <w:lang w:val="vi-VN"/>
        </w:rPr>
        <w:t>thủ tục hành chính</w:t>
      </w:r>
      <w:r w:rsidR="00EE5565" w:rsidRPr="00C5147A">
        <w:rPr>
          <w:sz w:val="28"/>
          <w:szCs w:val="28"/>
          <w:lang w:val="vi-VN"/>
        </w:rPr>
        <w:t xml:space="preserve"> </w:t>
      </w:r>
      <w:r w:rsidR="00C5147A" w:rsidRPr="00C5147A">
        <w:rPr>
          <w:sz w:val="28"/>
          <w:szCs w:val="28"/>
          <w:lang w:val="vi-VN"/>
        </w:rPr>
        <w:t xml:space="preserve">bị bãi bỏ </w:t>
      </w:r>
      <w:r w:rsidR="00D676A3">
        <w:rPr>
          <w:sz w:val="28"/>
          <w:szCs w:val="28"/>
          <w:lang w:val="vi-VN"/>
        </w:rPr>
        <w:t xml:space="preserve">lĩnh vực công </w:t>
      </w:r>
      <w:r w:rsidR="00D676A3" w:rsidRPr="00562429">
        <w:rPr>
          <w:sz w:val="28"/>
          <w:szCs w:val="28"/>
          <w:lang w:val="vi-VN"/>
        </w:rPr>
        <w:t>ng</w:t>
      </w:r>
      <w:r w:rsidR="00EE5565" w:rsidRPr="00C5147A">
        <w:rPr>
          <w:sz w:val="28"/>
          <w:szCs w:val="28"/>
          <w:lang w:val="vi-VN"/>
        </w:rPr>
        <w:t xml:space="preserve">hiệp tiêu dùng </w:t>
      </w:r>
      <w:r w:rsidRPr="00C5147A">
        <w:rPr>
          <w:sz w:val="28"/>
          <w:szCs w:val="28"/>
          <w:lang w:val="vi-VN"/>
        </w:rPr>
        <w:t xml:space="preserve">thuộc thẩm quyền giải quyết của </w:t>
      </w:r>
      <w:r w:rsidR="00EE5565" w:rsidRPr="00C5147A">
        <w:rPr>
          <w:iCs/>
          <w:sz w:val="28"/>
          <w:szCs w:val="28"/>
          <w:lang w:val="vi-VN"/>
        </w:rPr>
        <w:t>Ủy ban nhân dân cấp xã đã được công bố tại Quyết định số 2918/QĐ-UBND ngày 02/12/2016 của Chủ tịch</w:t>
      </w:r>
      <w:r w:rsidR="00562429">
        <w:rPr>
          <w:iCs/>
          <w:sz w:val="28"/>
          <w:szCs w:val="28"/>
          <w:lang w:val="vi-VN"/>
        </w:rPr>
        <w:t xml:space="preserve"> Ủy ban nhân dân tỉnh Vĩnh Long</w:t>
      </w:r>
      <w:r w:rsidR="00562429" w:rsidRPr="00E67825">
        <w:rPr>
          <w:iCs/>
          <w:sz w:val="28"/>
          <w:szCs w:val="28"/>
          <w:lang w:val="vi-VN"/>
        </w:rPr>
        <w:t xml:space="preserve"> </w:t>
      </w:r>
      <w:r w:rsidR="00E67825" w:rsidRPr="00E67825">
        <w:rPr>
          <w:iCs/>
          <w:sz w:val="28"/>
          <w:szCs w:val="28"/>
          <w:lang w:val="vi-VN"/>
        </w:rPr>
        <w:t>(</w:t>
      </w:r>
      <w:r w:rsidR="00E67825" w:rsidRPr="00E67825">
        <w:rPr>
          <w:i/>
          <w:iCs/>
          <w:sz w:val="28"/>
          <w:szCs w:val="28"/>
          <w:lang w:val="vi-VN"/>
        </w:rPr>
        <w:t>có phụ lục kèm theo</w:t>
      </w:r>
      <w:r w:rsidR="00E67825" w:rsidRPr="00E67825">
        <w:rPr>
          <w:iCs/>
          <w:sz w:val="28"/>
          <w:szCs w:val="28"/>
          <w:lang w:val="vi-VN"/>
        </w:rPr>
        <w:t>).</w:t>
      </w:r>
    </w:p>
    <w:p w:rsidR="00703B8B" w:rsidRDefault="00703B8B" w:rsidP="00413847">
      <w:pPr>
        <w:pStyle w:val="NormalWeb"/>
        <w:spacing w:before="119" w:line="278" w:lineRule="atLeast"/>
        <w:ind w:firstLine="709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Điều </w:t>
      </w:r>
      <w:r w:rsidR="00C5147A" w:rsidRPr="00AF02DB">
        <w:rPr>
          <w:b/>
          <w:bCs/>
          <w:sz w:val="28"/>
          <w:szCs w:val="28"/>
          <w:lang w:val="vi-VN"/>
        </w:rPr>
        <w:t>2</w:t>
      </w:r>
      <w:r>
        <w:rPr>
          <w:b/>
          <w:bCs/>
          <w:sz w:val="28"/>
          <w:szCs w:val="28"/>
          <w:lang w:val="vi-VN"/>
        </w:rPr>
        <w:t>.</w:t>
      </w:r>
      <w:r>
        <w:rPr>
          <w:b/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Chánh Văn phòng Ủy ban nhân dân tỉnh; Giám đốc Sở Công Thương; Thủ trưởng các sở, ban, ngành tỉnh</w:t>
      </w:r>
      <w:bookmarkStart w:id="0" w:name="_GoBack"/>
      <w:bookmarkEnd w:id="0"/>
      <w:r w:rsidR="0014456D">
        <w:rPr>
          <w:sz w:val="28"/>
          <w:szCs w:val="28"/>
        </w:rPr>
        <w:t>;</w:t>
      </w:r>
      <w:r>
        <w:rPr>
          <w:sz w:val="28"/>
          <w:szCs w:val="28"/>
          <w:lang w:val="vi-VN"/>
        </w:rPr>
        <w:t xml:space="preserve"> Chủ tịch Ủy ban nhân dân c</w:t>
      </w:r>
      <w:r w:rsidR="0014456D" w:rsidRPr="0014456D">
        <w:rPr>
          <w:sz w:val="28"/>
          <w:szCs w:val="28"/>
          <w:lang w:val="vi-VN"/>
        </w:rPr>
        <w:t>ấp</w:t>
      </w:r>
      <w:r>
        <w:rPr>
          <w:sz w:val="28"/>
          <w:szCs w:val="28"/>
          <w:lang w:val="vi-VN"/>
        </w:rPr>
        <w:t xml:space="preserve"> huyện, </w:t>
      </w:r>
      <w:r w:rsidR="0014456D" w:rsidRPr="0014456D">
        <w:rPr>
          <w:sz w:val="28"/>
          <w:szCs w:val="28"/>
          <w:lang w:val="vi-VN"/>
        </w:rPr>
        <w:t xml:space="preserve">cấp </w:t>
      </w:r>
      <w:r>
        <w:rPr>
          <w:sz w:val="28"/>
          <w:szCs w:val="28"/>
          <w:lang w:val="vi-VN"/>
        </w:rPr>
        <w:t>xã</w:t>
      </w:r>
      <w:r w:rsidR="0014456D" w:rsidRPr="0014456D">
        <w:rPr>
          <w:sz w:val="28"/>
          <w:szCs w:val="28"/>
          <w:lang w:val="vi-VN"/>
        </w:rPr>
        <w:t xml:space="preserve"> </w:t>
      </w:r>
      <w:r w:rsidR="00AF02DB" w:rsidRPr="00BB6D91">
        <w:rPr>
          <w:sz w:val="28"/>
          <w:szCs w:val="28"/>
          <w:lang w:val="vi-VN"/>
        </w:rPr>
        <w:t xml:space="preserve">và các tổ chức, cá nhân có liên quan </w:t>
      </w:r>
      <w:r>
        <w:rPr>
          <w:sz w:val="28"/>
          <w:szCs w:val="28"/>
          <w:lang w:val="vi-VN"/>
        </w:rPr>
        <w:t>chịu trách nhiệm thi hành Quyết định này.</w:t>
      </w:r>
    </w:p>
    <w:p w:rsidR="00703B8B" w:rsidRDefault="00703B8B" w:rsidP="00703B8B">
      <w:pPr>
        <w:pStyle w:val="NormalWeb"/>
        <w:spacing w:before="120" w:after="120"/>
        <w:ind w:firstLine="851"/>
        <w:jc w:val="both"/>
        <w:rPr>
          <w:bCs/>
          <w:i/>
          <w:iCs/>
          <w:lang w:val="vi-VN"/>
        </w:rPr>
      </w:pPr>
      <w:r>
        <w:rPr>
          <w:sz w:val="28"/>
          <w:szCs w:val="28"/>
          <w:lang w:val="vi-VN"/>
        </w:rPr>
        <w:t>Quyết định có hiệu lực thi hành kể từ ngày ký./.</w:t>
      </w:r>
    </w:p>
    <w:tbl>
      <w:tblPr>
        <w:tblW w:w="0" w:type="auto"/>
        <w:tblLayout w:type="fixed"/>
        <w:tblLook w:val="0000"/>
      </w:tblPr>
      <w:tblGrid>
        <w:gridCol w:w="4779"/>
        <w:gridCol w:w="4508"/>
      </w:tblGrid>
      <w:tr w:rsidR="00703B8B">
        <w:tc>
          <w:tcPr>
            <w:tcW w:w="4779" w:type="dxa"/>
            <w:shd w:val="clear" w:color="auto" w:fill="auto"/>
          </w:tcPr>
          <w:p w:rsidR="00695EBA" w:rsidRPr="0006287C" w:rsidRDefault="00695EBA" w:rsidP="00695EBA">
            <w:pPr>
              <w:jc w:val="both"/>
              <w:rPr>
                <w:b w:val="0"/>
                <w:bCs/>
                <w:szCs w:val="28"/>
                <w:lang w:val="vi-VN"/>
              </w:rPr>
            </w:pPr>
            <w:r w:rsidRPr="0006287C">
              <w:rPr>
                <w:bCs/>
                <w:i/>
                <w:iCs/>
                <w:szCs w:val="28"/>
                <w:lang w:val="vi-VN"/>
              </w:rPr>
              <w:t>Nơi nhận:</w:t>
            </w:r>
          </w:p>
          <w:p w:rsidR="00695EBA" w:rsidRPr="00E1385B" w:rsidRDefault="00695EBA" w:rsidP="00695EBA">
            <w:pPr>
              <w:jc w:val="both"/>
              <w:rPr>
                <w:b w:val="0"/>
                <w:sz w:val="22"/>
                <w:szCs w:val="28"/>
                <w:lang w:val="vi-VN"/>
              </w:rPr>
            </w:pPr>
            <w:r w:rsidRPr="00E1385B">
              <w:rPr>
                <w:b w:val="0"/>
                <w:sz w:val="22"/>
                <w:szCs w:val="28"/>
                <w:lang w:val="vi-VN"/>
              </w:rPr>
              <w:t xml:space="preserve">- Như Điều </w:t>
            </w:r>
            <w:r w:rsidRPr="0014456D">
              <w:rPr>
                <w:b w:val="0"/>
                <w:sz w:val="22"/>
                <w:szCs w:val="28"/>
                <w:lang w:val="vi-VN"/>
              </w:rPr>
              <w:t>2</w:t>
            </w:r>
            <w:r w:rsidRPr="00E1385B">
              <w:rPr>
                <w:b w:val="0"/>
                <w:sz w:val="22"/>
                <w:szCs w:val="28"/>
                <w:lang w:val="vi-VN"/>
              </w:rPr>
              <w:t>;</w:t>
            </w:r>
          </w:p>
          <w:p w:rsidR="00695EBA" w:rsidRPr="00E1385B" w:rsidRDefault="00695EBA" w:rsidP="00695EBA">
            <w:pPr>
              <w:jc w:val="both"/>
              <w:rPr>
                <w:b w:val="0"/>
                <w:sz w:val="22"/>
                <w:szCs w:val="28"/>
                <w:lang w:val="vi-VN"/>
              </w:rPr>
            </w:pPr>
            <w:r w:rsidRPr="00E1385B">
              <w:rPr>
                <w:b w:val="0"/>
                <w:sz w:val="22"/>
                <w:szCs w:val="28"/>
                <w:lang w:val="vi-VN"/>
              </w:rPr>
              <w:t>- Cục Kiểm soát TTHC - VPCP;</w:t>
            </w:r>
          </w:p>
          <w:p w:rsidR="00695EBA" w:rsidRPr="00E1385B" w:rsidRDefault="00695EBA" w:rsidP="00695EBA">
            <w:pPr>
              <w:jc w:val="both"/>
              <w:rPr>
                <w:b w:val="0"/>
                <w:sz w:val="22"/>
                <w:szCs w:val="28"/>
                <w:lang w:val="vi-VN"/>
              </w:rPr>
            </w:pPr>
            <w:r w:rsidRPr="00E1385B">
              <w:rPr>
                <w:b w:val="0"/>
                <w:sz w:val="22"/>
                <w:szCs w:val="28"/>
                <w:lang w:val="vi-VN"/>
              </w:rPr>
              <w:t>- TT.TU, TT.HĐND tỉnh;</w:t>
            </w:r>
          </w:p>
          <w:p w:rsidR="00695EBA" w:rsidRPr="00E1385B" w:rsidRDefault="00695EBA" w:rsidP="00695EBA">
            <w:pPr>
              <w:jc w:val="both"/>
              <w:rPr>
                <w:b w:val="0"/>
                <w:sz w:val="22"/>
                <w:szCs w:val="28"/>
                <w:lang w:val="vi-VN"/>
              </w:rPr>
            </w:pPr>
            <w:r w:rsidRPr="00E1385B">
              <w:rPr>
                <w:b w:val="0"/>
                <w:sz w:val="22"/>
                <w:szCs w:val="28"/>
                <w:lang w:val="vi-VN"/>
              </w:rPr>
              <w:t>- CT, các PCT UBND tỉnh;</w:t>
            </w:r>
          </w:p>
          <w:p w:rsidR="00695EBA" w:rsidRPr="00E1385B" w:rsidRDefault="00695EBA" w:rsidP="00695EBA">
            <w:pPr>
              <w:jc w:val="both"/>
              <w:rPr>
                <w:b w:val="0"/>
                <w:sz w:val="22"/>
                <w:szCs w:val="28"/>
                <w:lang w:val="vi-VN"/>
              </w:rPr>
            </w:pPr>
            <w:r w:rsidRPr="00E1385B">
              <w:rPr>
                <w:b w:val="0"/>
                <w:sz w:val="22"/>
                <w:szCs w:val="28"/>
                <w:lang w:val="vi-VN"/>
              </w:rPr>
              <w:t>- LĐVP UBND tỉnh;</w:t>
            </w:r>
          </w:p>
          <w:p w:rsidR="00695EBA" w:rsidRPr="00E1385B" w:rsidRDefault="00695EBA" w:rsidP="00695EBA">
            <w:pPr>
              <w:jc w:val="both"/>
              <w:rPr>
                <w:b w:val="0"/>
                <w:sz w:val="22"/>
                <w:szCs w:val="28"/>
                <w:lang w:val="vi-VN"/>
              </w:rPr>
            </w:pPr>
            <w:r w:rsidRPr="00E1385B">
              <w:rPr>
                <w:b w:val="0"/>
                <w:sz w:val="22"/>
                <w:szCs w:val="28"/>
                <w:lang w:val="vi-VN"/>
              </w:rPr>
              <w:t>- Phòng KSTTHC, KTN;</w:t>
            </w:r>
          </w:p>
          <w:p w:rsidR="00703B8B" w:rsidRDefault="00695EBA" w:rsidP="00695EBA">
            <w:pPr>
              <w:jc w:val="both"/>
              <w:rPr>
                <w:bCs/>
                <w:sz w:val="28"/>
              </w:rPr>
            </w:pPr>
            <w:r w:rsidRPr="00E1385B">
              <w:rPr>
                <w:b w:val="0"/>
                <w:sz w:val="22"/>
                <w:szCs w:val="28"/>
              </w:rPr>
              <w:t>- Lưu: 1.20.05.</w:t>
            </w:r>
          </w:p>
        </w:tc>
        <w:tc>
          <w:tcPr>
            <w:tcW w:w="4508" w:type="dxa"/>
            <w:shd w:val="clear" w:color="auto" w:fill="auto"/>
          </w:tcPr>
          <w:p w:rsidR="00703B8B" w:rsidRDefault="00703B8B" w:rsidP="00D030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KT. CHỦ TỊCH</w:t>
            </w:r>
          </w:p>
          <w:p w:rsidR="00703B8B" w:rsidRDefault="00703B8B" w:rsidP="00D03061">
            <w:pPr>
              <w:jc w:val="center"/>
              <w:rPr>
                <w:b w:val="0"/>
                <w:bCs/>
              </w:rPr>
            </w:pPr>
            <w:r>
              <w:rPr>
                <w:bCs/>
                <w:sz w:val="28"/>
              </w:rPr>
              <w:t>PHÓ CHỦ TỊCH</w:t>
            </w:r>
          </w:p>
          <w:p w:rsidR="00703B8B" w:rsidRDefault="00703B8B" w:rsidP="00703B8B">
            <w:pPr>
              <w:spacing w:after="60"/>
              <w:jc w:val="center"/>
              <w:rPr>
                <w:b w:val="0"/>
                <w:bCs/>
              </w:rPr>
            </w:pPr>
          </w:p>
          <w:p w:rsidR="00703B8B" w:rsidRDefault="00703B8B" w:rsidP="00703B8B">
            <w:pPr>
              <w:spacing w:after="60"/>
              <w:jc w:val="center"/>
              <w:rPr>
                <w:b w:val="0"/>
                <w:bCs/>
              </w:rPr>
            </w:pPr>
          </w:p>
          <w:p w:rsidR="0044420F" w:rsidRDefault="0044420F" w:rsidP="00703B8B">
            <w:pPr>
              <w:spacing w:after="60"/>
              <w:jc w:val="center"/>
              <w:rPr>
                <w:b w:val="0"/>
                <w:bCs/>
              </w:rPr>
            </w:pPr>
          </w:p>
          <w:p w:rsidR="00703B8B" w:rsidRDefault="00855232" w:rsidP="00855232">
            <w:pPr>
              <w:spacing w:after="60"/>
              <w:jc w:val="center"/>
            </w:pPr>
            <w:r>
              <w:t>Đã ký: Lê Quang Trung</w:t>
            </w:r>
          </w:p>
        </w:tc>
      </w:tr>
    </w:tbl>
    <w:p w:rsidR="00287025" w:rsidRPr="00F14949" w:rsidRDefault="00287025" w:rsidP="00287025">
      <w:pPr>
        <w:pageBreakBefore/>
        <w:spacing w:before="120" w:after="120"/>
        <w:jc w:val="both"/>
        <w:rPr>
          <w:sz w:val="28"/>
          <w:szCs w:val="28"/>
          <w:lang w:val="da-DK"/>
        </w:rPr>
      </w:pPr>
      <w:r w:rsidRPr="00F14949">
        <w:rPr>
          <w:bCs/>
          <w:sz w:val="28"/>
          <w:szCs w:val="28"/>
          <w:lang w:val="da-DK"/>
        </w:rPr>
        <w:lastRenderedPageBreak/>
        <w:t>Danh mục thủ tục hành chính bị bãi bỏ thuộc thẩm quyền giải quyết của Ủy ban nhân dân cấp xã</w:t>
      </w:r>
    </w:p>
    <w:tbl>
      <w:tblPr>
        <w:tblW w:w="9495" w:type="dxa"/>
        <w:tblLayout w:type="fixed"/>
        <w:tblLook w:val="0000"/>
      </w:tblPr>
      <w:tblGrid>
        <w:gridCol w:w="746"/>
        <w:gridCol w:w="2029"/>
        <w:gridCol w:w="3080"/>
        <w:gridCol w:w="3640"/>
      </w:tblGrid>
      <w:tr w:rsidR="00AE48AF" w:rsidRPr="00F14949">
        <w:trPr>
          <w:trHeight w:val="565"/>
          <w:tblHeader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287025">
            <w:pPr>
              <w:jc w:val="center"/>
              <w:rPr>
                <w:sz w:val="28"/>
                <w:szCs w:val="28"/>
              </w:rPr>
            </w:pPr>
            <w:r w:rsidRPr="00F14949">
              <w:rPr>
                <w:sz w:val="28"/>
                <w:szCs w:val="28"/>
              </w:rPr>
              <w:t>STT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287025">
            <w:pPr>
              <w:jc w:val="center"/>
              <w:rPr>
                <w:sz w:val="28"/>
                <w:szCs w:val="28"/>
              </w:rPr>
            </w:pPr>
            <w:r w:rsidRPr="00F14949">
              <w:rPr>
                <w:sz w:val="28"/>
                <w:szCs w:val="28"/>
              </w:rPr>
              <w:t>Số hồ sơ TTHC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287025">
            <w:pPr>
              <w:jc w:val="center"/>
              <w:rPr>
                <w:sz w:val="28"/>
                <w:szCs w:val="28"/>
              </w:rPr>
            </w:pPr>
            <w:r w:rsidRPr="00F14949">
              <w:rPr>
                <w:sz w:val="28"/>
                <w:szCs w:val="28"/>
              </w:rPr>
              <w:t>Tên thủ tục hành chính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287025">
            <w:pPr>
              <w:jc w:val="center"/>
              <w:rPr>
                <w:sz w:val="28"/>
                <w:szCs w:val="28"/>
              </w:rPr>
            </w:pPr>
            <w:r w:rsidRPr="00F14949">
              <w:rPr>
                <w:sz w:val="28"/>
                <w:szCs w:val="28"/>
              </w:rPr>
              <w:t>Tên VBQPPL quy định việc bãi bỏ thủ tục hành chính</w:t>
            </w:r>
          </w:p>
        </w:tc>
      </w:tr>
      <w:tr w:rsidR="00AE48AF" w:rsidRPr="00F14949">
        <w:trPr>
          <w:trHeight w:val="565"/>
          <w:tblHeader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AE48AF">
            <w:pPr>
              <w:jc w:val="center"/>
              <w:rPr>
                <w:sz w:val="28"/>
                <w:szCs w:val="28"/>
              </w:rPr>
            </w:pPr>
            <w:r w:rsidRPr="00F14949">
              <w:rPr>
                <w:sz w:val="28"/>
                <w:szCs w:val="28"/>
              </w:rPr>
              <w:t>I.</w:t>
            </w:r>
          </w:p>
        </w:tc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AE48AF">
            <w:pPr>
              <w:jc w:val="both"/>
              <w:rPr>
                <w:sz w:val="28"/>
                <w:szCs w:val="28"/>
              </w:rPr>
            </w:pPr>
            <w:r w:rsidRPr="00F14949">
              <w:rPr>
                <w:sz w:val="28"/>
                <w:szCs w:val="28"/>
              </w:rPr>
              <w:t>Lĩnh vực Công nghiệp tiêu dùng</w:t>
            </w:r>
          </w:p>
        </w:tc>
      </w:tr>
      <w:tr w:rsidR="00AE48AF" w:rsidRPr="0014456D">
        <w:trPr>
          <w:trHeight w:val="982"/>
          <w:tblHeader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287025">
            <w:pPr>
              <w:jc w:val="center"/>
              <w:rPr>
                <w:b w:val="0"/>
                <w:sz w:val="28"/>
                <w:szCs w:val="28"/>
              </w:rPr>
            </w:pPr>
            <w:r w:rsidRPr="00F1494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AF" w:rsidRPr="00F14949" w:rsidRDefault="00AE48AF" w:rsidP="00A51C4D">
            <w:pPr>
              <w:spacing w:before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AF" w:rsidRPr="00F14949" w:rsidRDefault="00A51C4D" w:rsidP="00287025">
            <w:pPr>
              <w:spacing w:after="120"/>
              <w:jc w:val="both"/>
              <w:rPr>
                <w:b w:val="0"/>
                <w:sz w:val="28"/>
                <w:szCs w:val="28"/>
                <w:lang w:val="da-DK"/>
              </w:rPr>
            </w:pPr>
            <w:r w:rsidRPr="00F14949">
              <w:rPr>
                <w:b w:val="0"/>
                <w:sz w:val="28"/>
                <w:szCs w:val="28"/>
              </w:rPr>
              <w:t>Cấp Giấy xác nhận đăng ký sản xuất rượu thủ công để bán cho doanh nghiệp có Giấy phép sản xuất rượu để chế biến lại.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AF" w:rsidRPr="00F14949" w:rsidRDefault="00A51C4D" w:rsidP="00287025">
            <w:pPr>
              <w:pStyle w:val="Normal14pt"/>
              <w:spacing w:after="0"/>
            </w:pPr>
            <w:r w:rsidRPr="00F14949">
              <w:t>Nghị định số 105/2017/NĐ8-CP ngày 14 tháng 9 năm 2017 của Chính phủ về kinh doanh rượu</w:t>
            </w:r>
          </w:p>
        </w:tc>
      </w:tr>
      <w:tr w:rsidR="00AE48AF" w:rsidRPr="00F14949">
        <w:trPr>
          <w:trHeight w:val="982"/>
          <w:tblHeader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287025">
            <w:pPr>
              <w:jc w:val="center"/>
              <w:rPr>
                <w:b w:val="0"/>
                <w:sz w:val="28"/>
                <w:szCs w:val="28"/>
              </w:rPr>
            </w:pPr>
            <w:r w:rsidRPr="00F1494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AF" w:rsidRPr="00F14949" w:rsidRDefault="00AE48AF" w:rsidP="00287025">
            <w:pPr>
              <w:spacing w:before="120"/>
              <w:rPr>
                <w:b w:val="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AF" w:rsidRPr="00F14949" w:rsidRDefault="00A51C4D" w:rsidP="00287025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F14949">
              <w:rPr>
                <w:b w:val="0"/>
                <w:sz w:val="28"/>
                <w:szCs w:val="28"/>
              </w:rPr>
              <w:t>Cấp sửa đổi, bổ sung Giấy xác nhận đăng ký sản xuất rượu thủ công để bán cho doanh nghiệp có Giấy phép sản xuất rượu để chế biến lại.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AF" w:rsidRPr="00F14949" w:rsidRDefault="00A51C4D" w:rsidP="00287025">
            <w:pPr>
              <w:pStyle w:val="Normal14pt"/>
              <w:spacing w:after="0"/>
            </w:pPr>
            <w:r w:rsidRPr="00F14949">
              <w:t>Nghị định số 105/2017/NĐ8-CP ngày 14 tháng 9 năm 2017 của Chính phủ về kinh doanh rượu</w:t>
            </w:r>
          </w:p>
        </w:tc>
      </w:tr>
      <w:tr w:rsidR="00AE48AF" w:rsidRPr="00F14949">
        <w:trPr>
          <w:trHeight w:val="982"/>
          <w:tblHeader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8AF" w:rsidRPr="00F14949" w:rsidRDefault="00AE48AF" w:rsidP="00287025">
            <w:pPr>
              <w:jc w:val="center"/>
              <w:rPr>
                <w:b w:val="0"/>
                <w:sz w:val="28"/>
                <w:szCs w:val="28"/>
              </w:rPr>
            </w:pPr>
            <w:r w:rsidRPr="00F1494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AF" w:rsidRPr="00F14949" w:rsidRDefault="00AE48AF" w:rsidP="00287025">
            <w:pPr>
              <w:spacing w:before="120"/>
              <w:rPr>
                <w:b w:val="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AF" w:rsidRPr="00F14949" w:rsidRDefault="00A51C4D" w:rsidP="00287025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F14949">
              <w:rPr>
                <w:b w:val="0"/>
                <w:sz w:val="28"/>
                <w:szCs w:val="28"/>
              </w:rPr>
              <w:t>Cấp lại Giấy xác nhận đăng ký sản xuất rượu thủ công để bán cho doanh nghiệp có Giấy phép sản xuất rượu để chế biến lại.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AF" w:rsidRPr="00F14949" w:rsidRDefault="00A51C4D" w:rsidP="00287025">
            <w:pPr>
              <w:pStyle w:val="Normal14pt"/>
              <w:spacing w:after="0"/>
            </w:pPr>
            <w:r w:rsidRPr="00F14949">
              <w:t>Nghị định số 105/2017/NĐ8-CP ngày 14 tháng 9 năm 2017 của Chính phủ về kinh doanh rượu</w:t>
            </w:r>
          </w:p>
        </w:tc>
      </w:tr>
    </w:tbl>
    <w:p w:rsidR="00134DAA" w:rsidRPr="00F14949" w:rsidRDefault="00134DAA">
      <w:pPr>
        <w:rPr>
          <w:sz w:val="28"/>
          <w:szCs w:val="28"/>
          <w:lang w:val="da-DK"/>
        </w:rPr>
      </w:pPr>
    </w:p>
    <w:sectPr w:rsidR="00134DAA" w:rsidRPr="00F14949" w:rsidSect="009674A6">
      <w:pgSz w:w="11906" w:h="16838" w:code="9"/>
      <w:pgMar w:top="761" w:right="1021" w:bottom="110" w:left="1588" w:header="709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evenAndOddHeaders/>
  <w:drawingGridHorizontalSpacing w:val="140"/>
  <w:drawingGridVerticalSpacing w:val="381"/>
  <w:displayHorizontalDrawingGridEvery w:val="2"/>
  <w:characterSpacingControl w:val="doNotCompress"/>
  <w:compat/>
  <w:rsids>
    <w:rsidRoot w:val="00703B8B"/>
    <w:rsid w:val="00134DAA"/>
    <w:rsid w:val="0014456D"/>
    <w:rsid w:val="00182973"/>
    <w:rsid w:val="001B18D7"/>
    <w:rsid w:val="002557BA"/>
    <w:rsid w:val="00263CB8"/>
    <w:rsid w:val="00287025"/>
    <w:rsid w:val="00290A99"/>
    <w:rsid w:val="00347CDD"/>
    <w:rsid w:val="00413847"/>
    <w:rsid w:val="0044420F"/>
    <w:rsid w:val="00446702"/>
    <w:rsid w:val="00487CC5"/>
    <w:rsid w:val="004B2CD2"/>
    <w:rsid w:val="004D7C2B"/>
    <w:rsid w:val="00562429"/>
    <w:rsid w:val="00636CD5"/>
    <w:rsid w:val="00695EBA"/>
    <w:rsid w:val="006C152D"/>
    <w:rsid w:val="006D2645"/>
    <w:rsid w:val="00703B8B"/>
    <w:rsid w:val="007A00F7"/>
    <w:rsid w:val="007B100D"/>
    <w:rsid w:val="007E5485"/>
    <w:rsid w:val="00855232"/>
    <w:rsid w:val="008B1315"/>
    <w:rsid w:val="008D7601"/>
    <w:rsid w:val="009418E5"/>
    <w:rsid w:val="009674A6"/>
    <w:rsid w:val="00A32E89"/>
    <w:rsid w:val="00A37668"/>
    <w:rsid w:val="00A51C4D"/>
    <w:rsid w:val="00AE48AF"/>
    <w:rsid w:val="00AE7C26"/>
    <w:rsid w:val="00AF02DB"/>
    <w:rsid w:val="00B37BDE"/>
    <w:rsid w:val="00B473E5"/>
    <w:rsid w:val="00B81C72"/>
    <w:rsid w:val="00C424E4"/>
    <w:rsid w:val="00C5147A"/>
    <w:rsid w:val="00D03061"/>
    <w:rsid w:val="00D676A3"/>
    <w:rsid w:val="00DC3E63"/>
    <w:rsid w:val="00E67825"/>
    <w:rsid w:val="00EE5565"/>
    <w:rsid w:val="00F14949"/>
    <w:rsid w:val="00FC12F4"/>
    <w:rsid w:val="00FC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B8B"/>
    <w:pPr>
      <w:suppressAutoHyphens/>
    </w:pPr>
    <w:rPr>
      <w:b/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3B8B"/>
    <w:pPr>
      <w:jc w:val="both"/>
    </w:pPr>
    <w:rPr>
      <w:rFonts w:ascii=".VnTime" w:hAnsi=".VnTime"/>
      <w:b w:val="0"/>
      <w:spacing w:val="-4"/>
      <w:sz w:val="28"/>
      <w:szCs w:val="28"/>
    </w:rPr>
  </w:style>
  <w:style w:type="paragraph" w:styleId="NormalWeb">
    <w:name w:val="Normal (Web)"/>
    <w:basedOn w:val="Normal"/>
    <w:link w:val="NormalWebChar"/>
    <w:rsid w:val="00703B8B"/>
    <w:pPr>
      <w:spacing w:before="100" w:after="100"/>
    </w:pPr>
    <w:rPr>
      <w:b w:val="0"/>
    </w:rPr>
  </w:style>
  <w:style w:type="paragraph" w:customStyle="1" w:styleId="Normal14pt">
    <w:name w:val="Normal + 14pt"/>
    <w:basedOn w:val="Normal"/>
    <w:rsid w:val="00287025"/>
    <w:pPr>
      <w:spacing w:after="120"/>
      <w:jc w:val="both"/>
    </w:pPr>
    <w:rPr>
      <w:b w:val="0"/>
      <w:iCs/>
      <w:sz w:val="28"/>
      <w:szCs w:val="28"/>
      <w:lang w:val="da-DK"/>
    </w:rPr>
  </w:style>
  <w:style w:type="character" w:customStyle="1" w:styleId="NormalWebChar">
    <w:name w:val="Normal (Web) Char"/>
    <w:link w:val="NormalWeb"/>
    <w:rsid w:val="00E67825"/>
    <w:rPr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phapche</dc:creator>
  <cp:lastModifiedBy>ptp-hctc2</cp:lastModifiedBy>
  <cp:revision>2</cp:revision>
  <cp:lastPrinted>2018-03-19T06:20:00Z</cp:lastPrinted>
  <dcterms:created xsi:type="dcterms:W3CDTF">2018-03-30T07:12:00Z</dcterms:created>
  <dcterms:modified xsi:type="dcterms:W3CDTF">2018-03-30T07:12:00Z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14783692c944ef4bfa9b8f2d20ae902.psdsxs" Id="Reb91d2da4fa74f6b" /></Relationships>
</file>